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  <w:r w:rsidRPr="00AD2FF1">
        <w:rPr>
          <w:rFonts w:ascii="Georgia" w:hAnsi="Georgia"/>
          <w:sz w:val="24"/>
          <w:szCs w:val="24"/>
        </w:rPr>
        <w:t>Università degli Studi dell’Aquila / Dipartimento di Scienze Umane</w:t>
      </w: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  <w:r w:rsidRPr="00AD2FF1">
        <w:rPr>
          <w:rFonts w:ascii="Georgia" w:hAnsi="Georgia"/>
          <w:sz w:val="24"/>
          <w:szCs w:val="24"/>
        </w:rPr>
        <w:t>L’Aquila, 17 Giugno 2016 / Palazzetto dei Nobili / Piazza Santa Margherita /ore 10.30</w:t>
      </w: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b/>
          <w:sz w:val="24"/>
          <w:szCs w:val="24"/>
        </w:rPr>
      </w:pPr>
      <w:r w:rsidRPr="00AD2FF1">
        <w:rPr>
          <w:rFonts w:ascii="Georgia" w:hAnsi="Georgia"/>
          <w:b/>
          <w:sz w:val="24"/>
          <w:szCs w:val="24"/>
        </w:rPr>
        <w:t>Comitato scientifico:</w:t>
      </w:r>
    </w:p>
    <w:p w:rsidR="00AD2FF1" w:rsidRDefault="00AD2FF1" w:rsidP="00A901C4">
      <w:pPr>
        <w:jc w:val="both"/>
        <w:rPr>
          <w:rFonts w:ascii="Georgia" w:hAnsi="Georgia"/>
          <w:sz w:val="24"/>
          <w:szCs w:val="24"/>
        </w:rPr>
      </w:pPr>
      <w:r w:rsidRPr="00AD2FF1">
        <w:rPr>
          <w:rFonts w:ascii="Georgia" w:hAnsi="Georgia"/>
          <w:sz w:val="24"/>
          <w:szCs w:val="24"/>
        </w:rPr>
        <w:t>G. Benvenuti (Università di Bologna), M. Fusillo (Università dell’Aquila), S. Lazzarin (Università di Saint-Étienne), M. Lino (Università dell’Aquila), A.M. Mangini (Università di Bologna), E. Puglia et N. Roelens (Università del Lussemburgo).</w:t>
      </w:r>
    </w:p>
    <w:p w:rsidR="00AD2FF1" w:rsidRPr="00E26C45" w:rsidRDefault="00FB2EC3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  <w:lang w:val="en-US"/>
        </w:rPr>
      </w:pPr>
      <w:r w:rsidRPr="00E26C45">
        <w:rPr>
          <w:rFonts w:ascii="Georgia" w:hAnsi="Georgia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1E1D09D" wp14:editId="7F0D0ACC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580092" cy="467094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niv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92" cy="46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FF1" w:rsidRPr="00E26C45">
        <w:rPr>
          <w:rFonts w:ascii="Georgia" w:hAnsi="Georgia"/>
          <w:b/>
          <w:sz w:val="24"/>
          <w:szCs w:val="24"/>
          <w:lang w:val="en-US"/>
        </w:rPr>
        <w:t>The Spectrality Between Arts and Cultures</w:t>
      </w:r>
    </w:p>
    <w:p w:rsidR="00AD2FF1" w:rsidRP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AD2FF1">
        <w:rPr>
          <w:rFonts w:ascii="Georgia" w:hAnsi="Georgia"/>
          <w:b/>
          <w:sz w:val="24"/>
          <w:szCs w:val="24"/>
        </w:rPr>
        <w:t>Shapes / Figures / Fetishes</w:t>
      </w:r>
    </w:p>
    <w:p w:rsidR="00AD2FF1" w:rsidRP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Pr="00E26C45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E26C45">
        <w:rPr>
          <w:rFonts w:ascii="Georgia" w:hAnsi="Georgia"/>
          <w:b/>
          <w:sz w:val="24"/>
          <w:szCs w:val="24"/>
        </w:rPr>
        <w:t>La spettralità tra le arti e le culture</w:t>
      </w:r>
    </w:p>
    <w:p w:rsidR="00FB2EC3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E26C45">
        <w:rPr>
          <w:rFonts w:ascii="Georgia" w:hAnsi="Georgia"/>
          <w:b/>
          <w:sz w:val="24"/>
          <w:szCs w:val="24"/>
        </w:rPr>
        <w:t>Forme / Figure / Feticci</w:t>
      </w:r>
    </w:p>
    <w:p w:rsidR="00AD2FF1" w:rsidRPr="00FB2EC3" w:rsidRDefault="00FB2EC3" w:rsidP="00AD2FF1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E26C45">
        <w:rPr>
          <w:rFonts w:ascii="Georgia" w:hAnsi="Georgi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BC28640" wp14:editId="20A53472">
            <wp:simplePos x="0" y="0"/>
            <wp:positionH relativeFrom="column">
              <wp:posOffset>406400</wp:posOffset>
            </wp:positionH>
            <wp:positionV relativeFrom="margin">
              <wp:align>center</wp:align>
            </wp:positionV>
            <wp:extent cx="3505200" cy="40995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400-28777615100BBV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09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48">
        <w:rPr>
          <w:rFonts w:ascii="Georgia" w:hAnsi="Georgia"/>
          <w:sz w:val="24"/>
          <w:szCs w:val="24"/>
        </w:rPr>
        <w:t xml:space="preserve">Bologna / L'Aquila / Luxembourg / </w:t>
      </w:r>
      <w:bookmarkStart w:id="0" w:name="_GoBack"/>
      <w:bookmarkEnd w:id="0"/>
      <w:r w:rsidRPr="00FB2EC3">
        <w:rPr>
          <w:rFonts w:ascii="Georgia" w:hAnsi="Georgia"/>
          <w:sz w:val="24"/>
          <w:szCs w:val="24"/>
        </w:rPr>
        <w:t>St.Etienne</w:t>
      </w:r>
    </w:p>
    <w:p w:rsidR="00FB2EC3" w:rsidRPr="00E26C45" w:rsidRDefault="00FB2EC3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Pr="00E26C45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Pr="00E26C45" w:rsidRDefault="00AD2FF1" w:rsidP="00AD2FF1">
      <w:pPr>
        <w:jc w:val="both"/>
        <w:rPr>
          <w:rFonts w:ascii="Georgia" w:hAnsi="Georgia"/>
          <w:b/>
          <w:sz w:val="24"/>
          <w:szCs w:val="24"/>
        </w:rPr>
      </w:pPr>
      <w:r w:rsidRPr="00E26C45">
        <w:rPr>
          <w:rFonts w:ascii="Georgia" w:hAnsi="Georgia"/>
          <w:b/>
          <w:sz w:val="24"/>
          <w:szCs w:val="24"/>
        </w:rPr>
        <w:t>Jean-Ja</w:t>
      </w:r>
      <w:r>
        <w:rPr>
          <w:rFonts w:ascii="Georgia" w:hAnsi="Georgia"/>
          <w:b/>
          <w:sz w:val="24"/>
          <w:szCs w:val="24"/>
        </w:rPr>
        <w:t>c</w:t>
      </w:r>
      <w:r w:rsidRPr="00E26C45">
        <w:rPr>
          <w:rFonts w:ascii="Georgia" w:hAnsi="Georgia"/>
          <w:b/>
          <w:sz w:val="24"/>
          <w:szCs w:val="24"/>
        </w:rPr>
        <w:t>ques Wunenburger (Lione) / Massimo Fusillo (L’Aquila) / Matteo Meschiari (Palermo) / Giovanni Leghissa (Torino) / Mattia Petricola (Bologna) / Mirko Lino (L’Aquila) / Silvia Albertazzi (Bologna) / Donata Meneghelli (Bologna)</w:t>
      </w:r>
    </w:p>
    <w:p w:rsidR="00A901C4" w:rsidRPr="004C5D6C" w:rsidRDefault="00A901C4" w:rsidP="00A901C4">
      <w:pPr>
        <w:jc w:val="both"/>
        <w:rPr>
          <w:rFonts w:ascii="Georgia" w:hAnsi="Georgia"/>
          <w:b/>
          <w:i/>
          <w:sz w:val="24"/>
          <w:szCs w:val="24"/>
        </w:rPr>
      </w:pPr>
      <w:r w:rsidRPr="004C5D6C">
        <w:rPr>
          <w:rFonts w:ascii="Georgia" w:hAnsi="Georgia"/>
          <w:b/>
          <w:i/>
          <w:sz w:val="24"/>
          <w:szCs w:val="24"/>
        </w:rPr>
        <w:lastRenderedPageBreak/>
        <w:t>La spettralità tra le arti e le culture: forme, figure, feticci</w:t>
      </w:r>
    </w:p>
    <w:p w:rsidR="00A901C4" w:rsidRPr="004C5D6C" w:rsidRDefault="00A901C4" w:rsidP="00A901C4">
      <w:pPr>
        <w:jc w:val="both"/>
        <w:rPr>
          <w:rFonts w:ascii="Georgia" w:hAnsi="Georgia"/>
          <w:b/>
          <w:i/>
          <w:sz w:val="24"/>
          <w:szCs w:val="24"/>
          <w:lang w:val="en-US"/>
        </w:rPr>
      </w:pPr>
      <w:r w:rsidRPr="004C5D6C">
        <w:rPr>
          <w:rFonts w:ascii="Georgia" w:hAnsi="Georgia"/>
          <w:b/>
          <w:i/>
          <w:sz w:val="24"/>
          <w:szCs w:val="24"/>
          <w:lang w:val="en-US"/>
        </w:rPr>
        <w:t>The Spectrality Between Arts and Cultures: Shapes, Figures, Fetishes</w:t>
      </w: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 w:rsidRPr="004C5D6C">
        <w:rPr>
          <w:rFonts w:ascii="Georgia" w:hAnsi="Georgia"/>
          <w:sz w:val="24"/>
          <w:szCs w:val="24"/>
        </w:rPr>
        <w:t>17-06-2016, L’Aquila, Palazzetto dei Nobili, Piazza Santa Margherita</w:t>
      </w: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Mattina: ore 10.3</w:t>
      </w:r>
      <w:r w:rsidRPr="001D0F4E">
        <w:rPr>
          <w:rFonts w:ascii="Georgia" w:hAnsi="Georgia"/>
          <w:sz w:val="24"/>
          <w:szCs w:val="24"/>
        </w:rPr>
        <w:t>0</w:t>
      </w:r>
    </w:p>
    <w:p w:rsidR="00A901C4" w:rsidRPr="006D403F" w:rsidRDefault="00A901C4" w:rsidP="00A901C4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Chair: </w:t>
      </w:r>
      <w:r w:rsidRPr="006D403F">
        <w:rPr>
          <w:rFonts w:ascii="Georgia" w:hAnsi="Georgia"/>
          <w:b/>
          <w:sz w:val="24"/>
          <w:szCs w:val="24"/>
        </w:rPr>
        <w:t>Silvia Albertazzi</w:t>
      </w:r>
    </w:p>
    <w:p w:rsidR="00A901C4" w:rsidRPr="001D0F4E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Pr="001D0F4E" w:rsidRDefault="00A901C4" w:rsidP="00A901C4">
      <w:pPr>
        <w:jc w:val="both"/>
        <w:rPr>
          <w:rFonts w:ascii="Georgia" w:hAnsi="Georgia"/>
          <w:sz w:val="24"/>
          <w:szCs w:val="24"/>
        </w:rPr>
      </w:pPr>
      <w:r w:rsidRPr="001D0F4E">
        <w:rPr>
          <w:rFonts w:ascii="Georgia" w:hAnsi="Georgia"/>
          <w:b/>
          <w:sz w:val="24"/>
          <w:szCs w:val="24"/>
        </w:rPr>
        <w:t xml:space="preserve">Giovanni Leghissa </w:t>
      </w:r>
      <w:r w:rsidRPr="001D0F4E">
        <w:rPr>
          <w:rFonts w:ascii="Georgia" w:hAnsi="Georgia"/>
          <w:sz w:val="24"/>
          <w:szCs w:val="24"/>
        </w:rPr>
        <w:t>(Università di Torino):</w:t>
      </w:r>
      <w:r w:rsidRPr="001D0F4E">
        <w:rPr>
          <w:rFonts w:ascii="Georgia" w:hAnsi="Georgia"/>
          <w:i/>
          <w:sz w:val="24"/>
          <w:szCs w:val="24"/>
        </w:rPr>
        <w:t xml:space="preserve"> Il fantasma del potere e il potere del fantasma</w:t>
      </w:r>
    </w:p>
    <w:p w:rsidR="00A901C4" w:rsidRDefault="00A901C4" w:rsidP="00A901C4">
      <w:pPr>
        <w:jc w:val="both"/>
        <w:rPr>
          <w:rFonts w:ascii="Georgia" w:hAnsi="Georgia"/>
          <w:i/>
          <w:sz w:val="24"/>
          <w:szCs w:val="24"/>
        </w:rPr>
      </w:pPr>
      <w:r w:rsidRPr="001D0F4E">
        <w:rPr>
          <w:rFonts w:ascii="Georgia" w:hAnsi="Georgia"/>
          <w:b/>
          <w:sz w:val="24"/>
          <w:szCs w:val="24"/>
        </w:rPr>
        <w:t xml:space="preserve">Jean-Jacques Wunenburger </w:t>
      </w:r>
      <w:r w:rsidRPr="001D0F4E">
        <w:rPr>
          <w:rFonts w:ascii="Georgia" w:hAnsi="Georgia"/>
          <w:sz w:val="24"/>
          <w:szCs w:val="24"/>
        </w:rPr>
        <w:t xml:space="preserve">(Università di Lione): </w:t>
      </w:r>
      <w:r w:rsidRPr="001D0F4E">
        <w:rPr>
          <w:rFonts w:ascii="Georgia" w:hAnsi="Georgia"/>
          <w:i/>
          <w:sz w:val="24"/>
          <w:szCs w:val="24"/>
        </w:rPr>
        <w:t>Paradoxes de l'ontologie spectrale : déficience ou légèreté d'être</w:t>
      </w:r>
    </w:p>
    <w:p w:rsidR="00A901C4" w:rsidRPr="001D0F4E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Pausa / Coffee Break</w:t>
      </w:r>
    </w:p>
    <w:p w:rsidR="00A901C4" w:rsidRPr="001D0F4E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Pr="001D0F4E" w:rsidRDefault="00A901C4" w:rsidP="00A901C4">
      <w:pPr>
        <w:jc w:val="both"/>
        <w:rPr>
          <w:rFonts w:ascii="Georgia" w:hAnsi="Georgia"/>
          <w:i/>
          <w:sz w:val="24"/>
          <w:szCs w:val="24"/>
        </w:rPr>
      </w:pPr>
      <w:r w:rsidRPr="001D0F4E">
        <w:rPr>
          <w:rFonts w:ascii="Georgia" w:hAnsi="Georgia"/>
          <w:b/>
          <w:sz w:val="24"/>
          <w:szCs w:val="24"/>
        </w:rPr>
        <w:t xml:space="preserve">Massimo Fusillo </w:t>
      </w:r>
      <w:r w:rsidRPr="001D0F4E">
        <w:rPr>
          <w:rFonts w:ascii="Georgia" w:hAnsi="Georgia"/>
          <w:sz w:val="24"/>
          <w:szCs w:val="24"/>
        </w:rPr>
        <w:t xml:space="preserve">(Università dell’Aquila): </w:t>
      </w:r>
      <w:r w:rsidRPr="001D0F4E">
        <w:rPr>
          <w:rFonts w:ascii="Georgia" w:hAnsi="Georgia"/>
          <w:i/>
          <w:sz w:val="24"/>
          <w:szCs w:val="24"/>
        </w:rPr>
        <w:t>La spettralità del desiderio sullo schermo</w:t>
      </w:r>
    </w:p>
    <w:p w:rsidR="00A901C4" w:rsidRDefault="00A901C4" w:rsidP="00A901C4">
      <w:pPr>
        <w:jc w:val="both"/>
        <w:rPr>
          <w:rFonts w:ascii="Georgia" w:hAnsi="Georgia"/>
          <w:i/>
          <w:sz w:val="24"/>
          <w:szCs w:val="24"/>
        </w:rPr>
      </w:pPr>
      <w:r w:rsidRPr="001D0F4E">
        <w:rPr>
          <w:rFonts w:ascii="Georgia" w:hAnsi="Georgia"/>
          <w:b/>
          <w:sz w:val="24"/>
          <w:szCs w:val="24"/>
        </w:rPr>
        <w:t xml:space="preserve">Mattia Petricola </w:t>
      </w:r>
      <w:r w:rsidRPr="001D0F4E">
        <w:rPr>
          <w:rFonts w:ascii="Georgia" w:hAnsi="Georgia"/>
          <w:sz w:val="24"/>
          <w:szCs w:val="24"/>
        </w:rPr>
        <w:t xml:space="preserve">(Università di Bologna): </w:t>
      </w:r>
      <w:r w:rsidRPr="001D0F4E">
        <w:rPr>
          <w:rFonts w:ascii="Georgia" w:hAnsi="Georgia"/>
          <w:i/>
          <w:sz w:val="24"/>
          <w:szCs w:val="24"/>
        </w:rPr>
        <w:t>Lo schermo liquido. Spettri del video, spettri nel video</w:t>
      </w:r>
    </w:p>
    <w:p w:rsidR="00A901C4" w:rsidRPr="001D0F4E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Pausa / </w:t>
      </w:r>
      <w:r w:rsidRPr="001D0F4E">
        <w:rPr>
          <w:rFonts w:ascii="Georgia" w:hAnsi="Georgia"/>
          <w:sz w:val="24"/>
          <w:szCs w:val="24"/>
        </w:rPr>
        <w:t>Pranzo</w:t>
      </w:r>
    </w:p>
    <w:p w:rsidR="00A901C4" w:rsidRDefault="00A901C4" w:rsidP="00A901C4"/>
    <w:p w:rsidR="00A901C4" w:rsidRDefault="00A901C4" w:rsidP="00A901C4"/>
    <w:p w:rsidR="00A901C4" w:rsidRDefault="00A901C4" w:rsidP="00A901C4"/>
    <w:p w:rsidR="00A901C4" w:rsidRDefault="00A901C4" w:rsidP="00A901C4"/>
    <w:p w:rsidR="00A901C4" w:rsidRDefault="00A901C4" w:rsidP="00A901C4"/>
    <w:p w:rsidR="00A901C4" w:rsidRDefault="00A901C4" w:rsidP="00A901C4"/>
    <w:p w:rsidR="00A901C4" w:rsidRDefault="00A901C4" w:rsidP="00A901C4"/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Pomeriggio: ore 15.3</w:t>
      </w:r>
      <w:r w:rsidRPr="001D0F4E">
        <w:rPr>
          <w:rFonts w:ascii="Georgia" w:hAnsi="Georgia"/>
          <w:sz w:val="24"/>
          <w:szCs w:val="24"/>
        </w:rPr>
        <w:t>0</w:t>
      </w: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Chair: </w:t>
      </w:r>
      <w:r w:rsidRPr="00CD1968">
        <w:rPr>
          <w:rFonts w:ascii="Georgia" w:hAnsi="Georgia"/>
          <w:b/>
          <w:sz w:val="24"/>
          <w:szCs w:val="24"/>
        </w:rPr>
        <w:t>Donata Meneghelli</w:t>
      </w: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Pr="001D0F4E" w:rsidRDefault="00A901C4" w:rsidP="00A901C4">
      <w:pPr>
        <w:jc w:val="both"/>
        <w:rPr>
          <w:rFonts w:ascii="Georgia" w:hAnsi="Georgia"/>
          <w:i/>
          <w:sz w:val="24"/>
          <w:szCs w:val="24"/>
        </w:rPr>
      </w:pPr>
      <w:r w:rsidRPr="001D0F4E">
        <w:rPr>
          <w:rFonts w:ascii="Georgia" w:hAnsi="Georgia"/>
          <w:b/>
          <w:sz w:val="24"/>
          <w:szCs w:val="24"/>
        </w:rPr>
        <w:t xml:space="preserve">Matteo Meschiari </w:t>
      </w:r>
      <w:r w:rsidRPr="001D0F4E">
        <w:rPr>
          <w:rFonts w:ascii="Georgia" w:hAnsi="Georgia"/>
          <w:sz w:val="24"/>
          <w:szCs w:val="24"/>
        </w:rPr>
        <w:t xml:space="preserve">(Università di Palermo): </w:t>
      </w:r>
      <w:r w:rsidRPr="001D0F4E">
        <w:rPr>
          <w:rFonts w:ascii="Georgia" w:hAnsi="Georgia"/>
          <w:i/>
          <w:sz w:val="24"/>
          <w:szCs w:val="24"/>
        </w:rPr>
        <w:t>Tribe of Ghosts. Antropologia dell’ectoplasma sociale</w:t>
      </w:r>
    </w:p>
    <w:p w:rsidR="00A901C4" w:rsidRDefault="00A901C4" w:rsidP="00A901C4">
      <w:pPr>
        <w:jc w:val="both"/>
        <w:rPr>
          <w:rFonts w:ascii="Georgia" w:hAnsi="Georgia"/>
          <w:i/>
          <w:sz w:val="24"/>
          <w:szCs w:val="24"/>
        </w:rPr>
      </w:pPr>
      <w:r w:rsidRPr="001D0F4E">
        <w:rPr>
          <w:rFonts w:ascii="Georgia" w:hAnsi="Georgia"/>
          <w:b/>
          <w:sz w:val="24"/>
          <w:szCs w:val="24"/>
        </w:rPr>
        <w:t xml:space="preserve">Mirko Lino </w:t>
      </w:r>
      <w:r w:rsidRPr="001D0F4E">
        <w:rPr>
          <w:rFonts w:ascii="Georgia" w:hAnsi="Georgia"/>
          <w:sz w:val="24"/>
          <w:szCs w:val="24"/>
        </w:rPr>
        <w:t xml:space="preserve">(Università dell’Aquila): </w:t>
      </w:r>
      <w:r w:rsidRPr="001D0F4E">
        <w:rPr>
          <w:rFonts w:ascii="Georgia" w:hAnsi="Georgia"/>
          <w:i/>
          <w:sz w:val="24"/>
          <w:szCs w:val="24"/>
        </w:rPr>
        <w:t>La spettralità nelle apocalissi conte</w:t>
      </w:r>
      <w:r>
        <w:rPr>
          <w:rFonts w:ascii="Georgia" w:hAnsi="Georgia"/>
          <w:i/>
          <w:sz w:val="24"/>
          <w:szCs w:val="24"/>
        </w:rPr>
        <w:t xml:space="preserve">mporanee: dipartiti </w:t>
      </w:r>
      <w:r w:rsidRPr="001D0F4E">
        <w:rPr>
          <w:rFonts w:ascii="Georgia" w:hAnsi="Georgia"/>
          <w:i/>
          <w:sz w:val="24"/>
          <w:szCs w:val="24"/>
        </w:rPr>
        <w:t>e avatar</w:t>
      </w: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Pausa</w:t>
      </w:r>
    </w:p>
    <w:p w:rsidR="00A901C4" w:rsidRPr="001D0F4E" w:rsidRDefault="00A901C4" w:rsidP="00A901C4">
      <w:pPr>
        <w:jc w:val="both"/>
        <w:rPr>
          <w:rFonts w:ascii="Georgia" w:hAnsi="Georgia"/>
          <w:sz w:val="24"/>
          <w:szCs w:val="24"/>
        </w:rPr>
      </w:pPr>
    </w:p>
    <w:p w:rsidR="00A901C4" w:rsidRDefault="00A901C4" w:rsidP="00A901C4">
      <w:pPr>
        <w:jc w:val="both"/>
        <w:rPr>
          <w:rFonts w:ascii="Georgia" w:hAnsi="Georgia"/>
          <w:sz w:val="24"/>
          <w:szCs w:val="24"/>
        </w:rPr>
      </w:pPr>
      <w:r w:rsidRPr="001D0F4E">
        <w:rPr>
          <w:rFonts w:ascii="Georgia" w:hAnsi="Georgia"/>
          <w:sz w:val="24"/>
          <w:szCs w:val="24"/>
        </w:rPr>
        <w:t xml:space="preserve">Presentazione libro </w:t>
      </w:r>
      <w:r>
        <w:rPr>
          <w:rFonts w:ascii="Georgia" w:hAnsi="Georgia"/>
          <w:i/>
          <w:sz w:val="24"/>
          <w:szCs w:val="24"/>
        </w:rPr>
        <w:t>Imaginary Films in Literature</w:t>
      </w:r>
      <w:r>
        <w:rPr>
          <w:rFonts w:ascii="Georgia" w:hAnsi="Georgia"/>
          <w:sz w:val="24"/>
          <w:szCs w:val="24"/>
        </w:rPr>
        <w:t xml:space="preserve">, a cura di </w:t>
      </w:r>
      <w:r w:rsidRPr="004C5D6C">
        <w:rPr>
          <w:rFonts w:ascii="Georgia" w:hAnsi="Georgia"/>
          <w:b/>
          <w:sz w:val="24"/>
          <w:szCs w:val="24"/>
        </w:rPr>
        <w:t>S. Ercolino, M. Fusillo, M. Lino, L. Zenobi</w:t>
      </w:r>
      <w:r>
        <w:rPr>
          <w:rFonts w:ascii="Georgia" w:hAnsi="Georgia"/>
          <w:sz w:val="24"/>
          <w:szCs w:val="24"/>
        </w:rPr>
        <w:t>, Rodopi-Brill, Leiden-Boston, 2016.</w:t>
      </w:r>
    </w:p>
    <w:p w:rsidR="00A901C4" w:rsidRPr="00FB2EC3" w:rsidRDefault="00A901C4" w:rsidP="00A901C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4C5D6C">
        <w:rPr>
          <w:rFonts w:ascii="Georgia" w:hAnsi="Georgia"/>
          <w:b/>
          <w:sz w:val="24"/>
          <w:szCs w:val="24"/>
        </w:rPr>
        <w:t>Donata Meneghelli</w:t>
      </w:r>
      <w:r w:rsidR="00FB2EC3">
        <w:rPr>
          <w:rFonts w:ascii="Georgia" w:hAnsi="Georgia"/>
          <w:sz w:val="24"/>
          <w:szCs w:val="24"/>
        </w:rPr>
        <w:t xml:space="preserve"> dialoga con i curatori del volume</w:t>
      </w:r>
    </w:p>
    <w:p w:rsidR="00AD2FF1" w:rsidRP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D2FF1" w:rsidRPr="00AD2FF1" w:rsidRDefault="00AD2FF1" w:rsidP="00AD2FF1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E26C45" w:rsidRDefault="00E26C45" w:rsidP="00E26C45">
      <w:pPr>
        <w:jc w:val="both"/>
        <w:rPr>
          <w:rFonts w:ascii="Georgia" w:hAnsi="Georgia"/>
          <w:sz w:val="24"/>
          <w:szCs w:val="24"/>
        </w:rPr>
      </w:pPr>
    </w:p>
    <w:p w:rsidR="00E26C45" w:rsidRPr="00E26C45" w:rsidRDefault="00E26C45" w:rsidP="00E26C45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AD2FF1" w:rsidRPr="00AD2FF1" w:rsidRDefault="00AD2FF1" w:rsidP="00AD2FF1">
      <w:pPr>
        <w:jc w:val="both"/>
        <w:rPr>
          <w:rFonts w:ascii="Georgia" w:hAnsi="Georgia"/>
          <w:sz w:val="24"/>
          <w:szCs w:val="24"/>
        </w:rPr>
      </w:pPr>
    </w:p>
    <w:p w:rsidR="004C5D6C" w:rsidRDefault="004C5D6C"/>
    <w:sectPr w:rsidR="004C5D6C" w:rsidSect="004C5D6C">
      <w:pgSz w:w="16838" w:h="11906" w:orient="landscape" w:code="9"/>
      <w:pgMar w:top="1134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18" w:rsidRDefault="00D10218" w:rsidP="00E26C45">
      <w:pPr>
        <w:spacing w:after="0" w:line="240" w:lineRule="auto"/>
      </w:pPr>
      <w:r>
        <w:separator/>
      </w:r>
    </w:p>
  </w:endnote>
  <w:endnote w:type="continuationSeparator" w:id="0">
    <w:p w:rsidR="00D10218" w:rsidRDefault="00D10218" w:rsidP="00E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18" w:rsidRDefault="00D10218" w:rsidP="00E26C45">
      <w:pPr>
        <w:spacing w:after="0" w:line="240" w:lineRule="auto"/>
      </w:pPr>
      <w:r>
        <w:separator/>
      </w:r>
    </w:p>
  </w:footnote>
  <w:footnote w:type="continuationSeparator" w:id="0">
    <w:p w:rsidR="00D10218" w:rsidRDefault="00D10218" w:rsidP="00E2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6C"/>
    <w:rsid w:val="000033DD"/>
    <w:rsid w:val="004C5D6C"/>
    <w:rsid w:val="00677CA6"/>
    <w:rsid w:val="006B47A6"/>
    <w:rsid w:val="008D5893"/>
    <w:rsid w:val="00A901C4"/>
    <w:rsid w:val="00AD2FF1"/>
    <w:rsid w:val="00C65408"/>
    <w:rsid w:val="00D10218"/>
    <w:rsid w:val="00DB5448"/>
    <w:rsid w:val="00E26C45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521"/>
  <w15:chartTrackingRefBased/>
  <w15:docId w15:val="{67CB4E9A-6990-4157-8BB8-DE791CA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C5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C45"/>
  </w:style>
  <w:style w:type="paragraph" w:styleId="Pidipagina">
    <w:name w:val="footer"/>
    <w:basedOn w:val="Normale"/>
    <w:link w:val="PidipaginaCarattere"/>
    <w:uiPriority w:val="99"/>
    <w:unhideWhenUsed/>
    <w:rsid w:val="00E2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Lino</dc:creator>
  <cp:keywords/>
  <dc:description/>
  <cp:lastModifiedBy>Mirko Lino</cp:lastModifiedBy>
  <cp:revision>6</cp:revision>
  <dcterms:created xsi:type="dcterms:W3CDTF">2016-05-22T14:49:00Z</dcterms:created>
  <dcterms:modified xsi:type="dcterms:W3CDTF">2016-05-24T13:30:00Z</dcterms:modified>
</cp:coreProperties>
</file>