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46" w:rsidRPr="00F00FA2" w:rsidRDefault="002B3146" w:rsidP="00F0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364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Allegato n. 1 </w:t>
      </w:r>
    </w:p>
    <w:p w:rsidR="002B3146" w:rsidRPr="00F00FA2" w:rsidRDefault="002B3146" w:rsidP="00F00FA2">
      <w:pPr>
        <w:spacing w:after="0" w:line="240" w:lineRule="auto"/>
        <w:ind w:left="5103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B3146" w:rsidRPr="00F00FA2" w:rsidRDefault="00F00FA2" w:rsidP="00F00FA2">
      <w:pPr>
        <w:spacing w:after="0" w:line="240" w:lineRule="auto"/>
        <w:ind w:left="5103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Al</w:t>
      </w:r>
      <w:r w:rsidR="00F552B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la Rettrice </w:t>
      </w:r>
    </w:p>
    <w:p w:rsidR="00F00FA2" w:rsidRPr="00F00FA2" w:rsidRDefault="002B3146" w:rsidP="00F00FA2">
      <w:pPr>
        <w:spacing w:after="0" w:line="240" w:lineRule="auto"/>
        <w:ind w:left="5103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Università degli Studi dell’Aquila</w:t>
      </w:r>
    </w:p>
    <w:p w:rsidR="002B3146" w:rsidRPr="00F00FA2" w:rsidRDefault="002B3146" w:rsidP="00F00FA2">
      <w:pPr>
        <w:spacing w:after="0" w:line="240" w:lineRule="auto"/>
        <w:ind w:left="5103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B528E" w:rsidRPr="00F00FA2" w:rsidRDefault="002B3146" w:rsidP="00F00FA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Il/La sottoscritto/a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_________________</w:t>
      </w:r>
      <w:r w:rsidR="005B6CCA">
        <w:rPr>
          <w:rFonts w:ascii="Times New Roman" w:eastAsia="Arial" w:hAnsi="Times New Roman" w:cs="Times New Roman"/>
          <w:color w:val="000000"/>
          <w:sz w:val="24"/>
          <w:szCs w:val="24"/>
        </w:rPr>
        <w:t>__________________</w:t>
      </w:r>
    </w:p>
    <w:p w:rsidR="00AB528E" w:rsidRPr="00F00FA2" w:rsidRDefault="00AB528E" w:rsidP="00F00FA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n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ato/a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______________________________________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(prov. 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______) il___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_________ </w:t>
      </w:r>
    </w:p>
    <w:p w:rsidR="00AB528E" w:rsidRPr="00F00FA2" w:rsidRDefault="002B3146" w:rsidP="00F00FA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Codice Fiscale ____________________________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cittadinanza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_________________</w:t>
      </w:r>
      <w:r w:rsidR="005515C4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_________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</w:p>
    <w:p w:rsidR="00AB528E" w:rsidRPr="00F00FA2" w:rsidRDefault="002B3146" w:rsidP="00F00FA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resid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ente a _____________________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 (prov. di_______) in v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ia _______________________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__ </w:t>
      </w:r>
    </w:p>
    <w:p w:rsidR="002B3146" w:rsidRPr="00F00FA2" w:rsidRDefault="002B3146" w:rsidP="00F00FA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tel. n. _________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_________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Cell.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</w:t>
      </w:r>
    </w:p>
    <w:p w:rsidR="00176AD3" w:rsidRDefault="00835149" w:rsidP="00F00FA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-mail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________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B6CCA">
        <w:rPr>
          <w:rFonts w:ascii="Times New Roman" w:eastAsia="Arial" w:hAnsi="Times New Roman" w:cs="Times New Roman"/>
          <w:color w:val="000000"/>
          <w:sz w:val="24"/>
          <w:szCs w:val="24"/>
        </w:rPr>
        <w:t>recapito</w:t>
      </w:r>
      <w:r w:rsidR="00FA6B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 cui inviare eventuali comunicazioni _________</w:t>
      </w:r>
      <w:r w:rsidR="00AB528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__________</w:t>
      </w:r>
      <w:r w:rsidR="007C62B5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</w:t>
      </w:r>
      <w:r w:rsidR="00FA6B2D">
        <w:rPr>
          <w:rFonts w:ascii="Times New Roman" w:eastAsia="Arial" w:hAnsi="Times New Roman" w:cs="Times New Roman"/>
          <w:color w:val="000000"/>
          <w:sz w:val="24"/>
          <w:szCs w:val="24"/>
        </w:rPr>
        <w:t>_____</w:t>
      </w:r>
    </w:p>
    <w:p w:rsidR="00C403B6" w:rsidRDefault="00C403B6" w:rsidP="00AB528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B528E" w:rsidRPr="00F00FA2" w:rsidRDefault="00AB528E" w:rsidP="00AB528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b/>
          <w:color w:val="000000"/>
          <w:sz w:val="24"/>
          <w:szCs w:val="24"/>
        </w:rPr>
        <w:t>CHIEDE</w:t>
      </w:r>
    </w:p>
    <w:p w:rsidR="00835149" w:rsidRPr="00F00FA2" w:rsidRDefault="00835149" w:rsidP="00AB528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B3146" w:rsidRDefault="002B3146" w:rsidP="002B314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0FA2">
        <w:rPr>
          <w:rFonts w:ascii="Times New Roman" w:eastAsia="Arial" w:hAnsi="Times New Roman" w:cs="Times New Roman"/>
          <w:sz w:val="24"/>
          <w:szCs w:val="24"/>
        </w:rPr>
        <w:t xml:space="preserve">di partecipare alla selezione </w:t>
      </w:r>
      <w:r w:rsidR="00F552BD">
        <w:rPr>
          <w:rFonts w:ascii="Times New Roman" w:eastAsia="Arial" w:hAnsi="Times New Roman" w:cs="Times New Roman"/>
          <w:sz w:val="24"/>
          <w:szCs w:val="24"/>
        </w:rPr>
        <w:t>per titoli</w:t>
      </w:r>
      <w:r w:rsidR="005B6CC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5B16">
        <w:rPr>
          <w:rFonts w:ascii="Times New Roman" w:eastAsia="Arial" w:hAnsi="Times New Roman" w:cs="Times New Roman"/>
          <w:sz w:val="24"/>
          <w:szCs w:val="24"/>
        </w:rPr>
        <w:t xml:space="preserve">di cui al </w:t>
      </w:r>
      <w:r w:rsidR="005B6CCA">
        <w:rPr>
          <w:rFonts w:ascii="Times New Roman" w:eastAsia="Arial" w:hAnsi="Times New Roman" w:cs="Times New Roman"/>
          <w:sz w:val="24"/>
          <w:szCs w:val="24"/>
        </w:rPr>
        <w:t xml:space="preserve">D.R. </w:t>
      </w:r>
      <w:r w:rsidR="00AC5B16">
        <w:rPr>
          <w:rFonts w:ascii="Times New Roman" w:eastAsia="Arial" w:hAnsi="Times New Roman" w:cs="Times New Roman"/>
          <w:sz w:val="24"/>
          <w:szCs w:val="24"/>
        </w:rPr>
        <w:t>n</w:t>
      </w:r>
      <w:r w:rsidR="007C62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5B16">
        <w:rPr>
          <w:rFonts w:ascii="Times New Roman" w:eastAsia="Arial" w:hAnsi="Times New Roman" w:cs="Times New Roman"/>
          <w:sz w:val="24"/>
          <w:szCs w:val="24"/>
        </w:rPr>
        <w:t>______</w:t>
      </w:r>
      <w:r w:rsidR="007C62B5">
        <w:rPr>
          <w:rFonts w:ascii="Times New Roman" w:eastAsia="Arial" w:hAnsi="Times New Roman" w:cs="Times New Roman"/>
          <w:sz w:val="24"/>
          <w:szCs w:val="24"/>
        </w:rPr>
        <w:t>__</w:t>
      </w:r>
      <w:r w:rsidR="00AC5B16">
        <w:rPr>
          <w:rFonts w:ascii="Times New Roman" w:eastAsia="Arial" w:hAnsi="Times New Roman" w:cs="Times New Roman"/>
          <w:sz w:val="24"/>
          <w:szCs w:val="24"/>
        </w:rPr>
        <w:t>del_____</w:t>
      </w:r>
      <w:r w:rsidR="007C62B5">
        <w:rPr>
          <w:rFonts w:ascii="Times New Roman" w:eastAsia="Arial" w:hAnsi="Times New Roman" w:cs="Times New Roman"/>
          <w:sz w:val="24"/>
          <w:szCs w:val="24"/>
        </w:rPr>
        <w:t>__</w:t>
      </w:r>
      <w:r w:rsidR="00AC5B16">
        <w:rPr>
          <w:rFonts w:ascii="Times New Roman" w:eastAsia="Arial" w:hAnsi="Times New Roman" w:cs="Times New Roman"/>
          <w:sz w:val="24"/>
          <w:szCs w:val="24"/>
        </w:rPr>
        <w:t>_</w:t>
      </w:r>
      <w:r w:rsidR="00385FE9">
        <w:rPr>
          <w:rFonts w:ascii="Times New Roman" w:eastAsia="Arial" w:hAnsi="Times New Roman" w:cs="Times New Roman"/>
          <w:sz w:val="24"/>
          <w:szCs w:val="24"/>
        </w:rPr>
        <w:t>_</w:t>
      </w:r>
      <w:r w:rsidR="007C62B5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F552BD">
        <w:rPr>
          <w:rFonts w:ascii="Times New Roman" w:eastAsia="Arial" w:hAnsi="Times New Roman" w:cs="Times New Roman"/>
          <w:sz w:val="24"/>
          <w:szCs w:val="24"/>
        </w:rPr>
        <w:t>per l’assegnazione di n.5 borse di studio intitolate a</w:t>
      </w:r>
      <w:r w:rsidR="00AC5B16">
        <w:rPr>
          <w:rFonts w:ascii="Times New Roman" w:eastAsia="Arial" w:hAnsi="Times New Roman" w:cs="Times New Roman"/>
          <w:sz w:val="24"/>
          <w:szCs w:val="24"/>
        </w:rPr>
        <w:t>l “Commendatore “Elia Federici”.</w:t>
      </w:r>
    </w:p>
    <w:p w:rsidR="00F552BD" w:rsidRDefault="00AC5B16" w:rsidP="002B314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Consapevole che, ai sensi degli artt. 75 e 76 del D.P.R. 445/2000 e s.m.i. in caso di dichiarazioni mendaci, falsità negli atti o uso di atti falsi, incorrerà nelle sanzioni penali richiamate e decadrà immediatamente dalla eventuale attribuzione della borsa di studio, </w:t>
      </w:r>
    </w:p>
    <w:p w:rsidR="00106166" w:rsidRDefault="00106166" w:rsidP="0010616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C5B16" w:rsidRPr="00106166" w:rsidRDefault="00AC5B16" w:rsidP="0010616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06166">
        <w:rPr>
          <w:rFonts w:ascii="Times New Roman" w:eastAsia="Arial" w:hAnsi="Times New Roman" w:cs="Times New Roman"/>
          <w:b/>
          <w:sz w:val="24"/>
          <w:szCs w:val="24"/>
        </w:rPr>
        <w:t>DICHIARA</w:t>
      </w:r>
    </w:p>
    <w:p w:rsidR="00106166" w:rsidRDefault="00106166" w:rsidP="00106166">
      <w:pPr>
        <w:pStyle w:val="Paragrafoelenco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C5B16" w:rsidRPr="0062641F" w:rsidRDefault="00106166" w:rsidP="0062641F">
      <w:pPr>
        <w:pStyle w:val="Paragrafoelenco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</w:t>
      </w:r>
      <w:r w:rsidR="00AC5B16" w:rsidRPr="0062641F">
        <w:rPr>
          <w:rFonts w:ascii="Times New Roman" w:eastAsia="Arial" w:hAnsi="Times New Roman" w:cs="Times New Roman"/>
          <w:sz w:val="24"/>
          <w:szCs w:val="24"/>
        </w:rPr>
        <w:t>i aver preso visione del bando e di accettare le condizioni ivi previste;</w:t>
      </w:r>
    </w:p>
    <w:p w:rsidR="00AC5B16" w:rsidRPr="0062641F" w:rsidRDefault="00AC5B16" w:rsidP="0062641F">
      <w:pPr>
        <w:pStyle w:val="Paragrafoelenco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641F">
        <w:rPr>
          <w:rFonts w:ascii="Times New Roman" w:eastAsia="Arial" w:hAnsi="Times New Roman" w:cs="Times New Roman"/>
          <w:sz w:val="24"/>
          <w:szCs w:val="24"/>
        </w:rPr>
        <w:t>di non usufruire per l’anno accademico 2019/2020 di borse di studio a qualsiasi titolo conferite</w:t>
      </w:r>
      <w:r w:rsidR="006264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641F">
        <w:rPr>
          <w:rFonts w:ascii="Times New Roman" w:eastAsia="Arial" w:hAnsi="Times New Roman" w:cs="Times New Roman"/>
          <w:sz w:val="24"/>
          <w:szCs w:val="24"/>
        </w:rPr>
        <w:t>(ad eccezione di quelle concesse da istituzioni nazionali o straniere utili ad integrare, con soggiorni all’estero, l’attività di formazione o di ricerca dei borsisti) né assegni o sovvenzioni di analoga natura;</w:t>
      </w:r>
    </w:p>
    <w:p w:rsidR="00AC5B16" w:rsidRPr="0062641F" w:rsidRDefault="00AC5B16" w:rsidP="0062641F">
      <w:pPr>
        <w:pStyle w:val="Paragrafoelenco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641F">
        <w:rPr>
          <w:rFonts w:ascii="Times New Roman" w:eastAsia="Arial" w:hAnsi="Times New Roman" w:cs="Times New Roman"/>
          <w:sz w:val="24"/>
          <w:szCs w:val="24"/>
        </w:rPr>
        <w:t>di non essere beneficiario/a di assegni di ricerca;</w:t>
      </w:r>
    </w:p>
    <w:p w:rsidR="00AC5B16" w:rsidRPr="0062641F" w:rsidRDefault="00AC5B16" w:rsidP="0062641F">
      <w:pPr>
        <w:pStyle w:val="Paragrafoelenco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641F">
        <w:rPr>
          <w:rFonts w:ascii="Times New Roman" w:eastAsia="Arial" w:hAnsi="Times New Roman" w:cs="Times New Roman"/>
          <w:sz w:val="24"/>
          <w:szCs w:val="24"/>
        </w:rPr>
        <w:t>di non avere rapporti di lavoro subordinato;</w:t>
      </w:r>
    </w:p>
    <w:p w:rsidR="00AC5B16" w:rsidRPr="0062641F" w:rsidRDefault="00AC5B16" w:rsidP="0062641F">
      <w:pPr>
        <w:pStyle w:val="Paragrafoelenco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641F">
        <w:rPr>
          <w:rFonts w:ascii="Times New Roman" w:eastAsia="Arial" w:hAnsi="Times New Roman" w:cs="Times New Roman"/>
          <w:sz w:val="24"/>
          <w:szCs w:val="24"/>
        </w:rPr>
        <w:t>che il proprio nuc</w:t>
      </w:r>
      <w:r w:rsidR="0062641F" w:rsidRPr="0062641F">
        <w:rPr>
          <w:rFonts w:ascii="Times New Roman" w:eastAsia="Arial" w:hAnsi="Times New Roman" w:cs="Times New Roman"/>
          <w:sz w:val="24"/>
          <w:szCs w:val="24"/>
        </w:rPr>
        <w:t>leo</w:t>
      </w:r>
      <w:r w:rsidRPr="0062641F">
        <w:rPr>
          <w:rFonts w:ascii="Times New Roman" w:eastAsia="Arial" w:hAnsi="Times New Roman" w:cs="Times New Roman"/>
          <w:sz w:val="24"/>
          <w:szCs w:val="24"/>
        </w:rPr>
        <w:t xml:space="preserve"> familiare è così composto:</w:t>
      </w:r>
    </w:p>
    <w:p w:rsidR="00C63556" w:rsidRPr="00C63556" w:rsidRDefault="00C63556" w:rsidP="00C635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3556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v</w:t>
      </w:r>
      <w:r w:rsidRPr="00C63556">
        <w:rPr>
          <w:rFonts w:ascii="Times New Roman" w:eastAsia="Times New Roman" w:hAnsi="Times New Roman" w:cs="Times New Roman"/>
          <w:i/>
          <w:iCs/>
          <w:sz w:val="20"/>
          <w:szCs w:val="20"/>
        </w:rPr>
        <w:t>Vanno elencati tutti i componenti del nucleo familiare risultanti dallo stato di famiglia. Il padre e la madre vanno comunque segnalati)</w:t>
      </w:r>
      <w:r w:rsidRPr="00C6355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63556" w:rsidRPr="00C63556" w:rsidRDefault="00C63556" w:rsidP="00C635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355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63556" w:rsidRPr="00C63556" w:rsidRDefault="00C63556" w:rsidP="00C635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3556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8085" w:type="dxa"/>
        <w:tblInd w:w="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2119"/>
        <w:gridCol w:w="1373"/>
        <w:gridCol w:w="1430"/>
        <w:gridCol w:w="1764"/>
      </w:tblGrid>
      <w:tr w:rsidR="00C403B6" w:rsidRPr="00C63556" w:rsidTr="00C403B6">
        <w:trPr>
          <w:trHeight w:val="345"/>
        </w:trPr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C403B6">
            <w:pPr>
              <w:spacing w:after="0" w:line="240" w:lineRule="auto"/>
              <w:jc w:val="center"/>
              <w:textAlignment w:val="baseline"/>
              <w:divId w:val="1609703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3B6" w:rsidRPr="00C63556" w:rsidTr="00895814"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7546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18"/>
                <w:szCs w:val="18"/>
              </w:rPr>
              <w:t>Rapporto o parentela con il richiedente</w:t>
            </w:r>
          </w:p>
          <w:p w:rsidR="00C403B6" w:rsidRPr="00C63556" w:rsidRDefault="00C403B6" w:rsidP="007546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(es.: padre, madre, fratello, etc.)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BA4E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18"/>
                <w:szCs w:val="18"/>
              </w:rPr>
              <w:t>Cognome e Nome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BA4E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18"/>
                <w:szCs w:val="18"/>
              </w:rPr>
              <w:t>Data nascita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BA4E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Luogo di nascita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46F7" w:rsidRDefault="00BA4ED5" w:rsidP="007546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RESIDENZA</w:t>
            </w:r>
          </w:p>
          <w:p w:rsidR="007546F7" w:rsidRDefault="007546F7" w:rsidP="007546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per coloro che non sono </w:t>
            </w:r>
            <w:r w:rsidR="00C403B6" w:rsidRPr="00C63556">
              <w:rPr>
                <w:rFonts w:ascii="Times New Roman" w:eastAsia="Times New Roman" w:hAnsi="Times New Roman" w:cs="Times New Roman"/>
                <w:sz w:val="18"/>
                <w:szCs w:val="18"/>
              </w:rPr>
              <w:t>residenti con lo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403B6" w:rsidRPr="00C63556">
              <w:rPr>
                <w:rFonts w:ascii="Times New Roman" w:eastAsia="Times New Roman" w:hAnsi="Times New Roman" w:cs="Times New Roman"/>
                <w:sz w:val="18"/>
                <w:szCs w:val="18"/>
              </w:rPr>
              <w:t>studente</w:t>
            </w:r>
          </w:p>
          <w:p w:rsidR="00C403B6" w:rsidRPr="00C63556" w:rsidRDefault="007546F7" w:rsidP="007546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="00BA4ED5" w:rsidRPr="007546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indicare </w:t>
            </w:r>
            <w:r w:rsidR="00F870D6" w:rsidRPr="007546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Comune italiano o Stato estero</w:t>
            </w:r>
          </w:p>
        </w:tc>
      </w:tr>
      <w:tr w:rsidR="00C403B6" w:rsidRPr="00C63556" w:rsidTr="00895814">
        <w:trPr>
          <w:trHeight w:val="375"/>
        </w:trPr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895814">
        <w:trPr>
          <w:trHeight w:val="375"/>
        </w:trPr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9027FC">
        <w:trPr>
          <w:trHeight w:val="375"/>
        </w:trPr>
        <w:tc>
          <w:tcPr>
            <w:tcW w:w="13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9027FC">
        <w:trPr>
          <w:trHeight w:val="37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B6" w:rsidRPr="00C63556" w:rsidRDefault="00C403B6" w:rsidP="007546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5814" w:rsidRPr="00C63556" w:rsidTr="009027FC">
        <w:trPr>
          <w:trHeight w:val="37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4" w:rsidRPr="00C63556" w:rsidRDefault="00895814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4" w:rsidRPr="00C63556" w:rsidRDefault="00895814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4" w:rsidRPr="00C63556" w:rsidRDefault="00895814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4" w:rsidRPr="00C63556" w:rsidRDefault="00895814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4" w:rsidRPr="00C63556" w:rsidRDefault="00895814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814" w:rsidRPr="00C63556" w:rsidTr="009027FC">
        <w:trPr>
          <w:trHeight w:val="37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4" w:rsidRPr="00C63556" w:rsidRDefault="00895814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4" w:rsidRPr="00C63556" w:rsidRDefault="00895814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4" w:rsidRPr="00C63556" w:rsidRDefault="00895814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4" w:rsidRPr="00C63556" w:rsidRDefault="00895814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4" w:rsidRPr="00C63556" w:rsidRDefault="00895814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556" w:rsidRPr="00C63556" w:rsidRDefault="00C63556" w:rsidP="00C635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3556">
        <w:rPr>
          <w:rFonts w:ascii="Times New Roman" w:eastAsia="Times New Roman" w:hAnsi="Times New Roman" w:cs="Times New Roman"/>
          <w:sz w:val="20"/>
          <w:szCs w:val="20"/>
        </w:rPr>
        <w:t> </w:t>
      </w:r>
      <w:bookmarkStart w:id="0" w:name="_GoBack"/>
      <w:bookmarkEnd w:id="0"/>
    </w:p>
    <w:p w:rsidR="00C63556" w:rsidRPr="00C63556" w:rsidRDefault="00C63556" w:rsidP="00C63556">
      <w:pPr>
        <w:pStyle w:val="Paragrafoelenco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C63556">
        <w:rPr>
          <w:rFonts w:ascii="Times New Roman" w:eastAsia="Arial" w:hAnsi="Times New Roman" w:cs="Times New Roman"/>
          <w:sz w:val="24"/>
          <w:szCs w:val="24"/>
        </w:rPr>
        <w:lastRenderedPageBreak/>
        <w:t>di essere iscritto/a per l’a.a.  2019-2020 presso l’Università degli Studi dell’Aquila al  _____ anno (in corso) del Corso di Laurea Triennale/ Corso di Laurea Magistrale/ Corso di Laurea Magistrale a Ciclo Unico (barrare le voci che non interessano)  in   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</w:t>
      </w:r>
      <w:r w:rsidRPr="00C63556">
        <w:rPr>
          <w:rFonts w:ascii="Times New Roman" w:eastAsia="Arial" w:hAnsi="Times New Roman" w:cs="Times New Roman"/>
          <w:sz w:val="24"/>
          <w:szCs w:val="24"/>
        </w:rPr>
        <w:t>  </w:t>
      </w:r>
    </w:p>
    <w:p w:rsidR="00C63556" w:rsidRPr="00C63556" w:rsidRDefault="00C63556" w:rsidP="00C63556">
      <w:pPr>
        <w:spacing w:after="0" w:line="240" w:lineRule="auto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Pr="00C63556">
        <w:rPr>
          <w:rFonts w:ascii="Times New Roman" w:eastAsia="Arial" w:hAnsi="Times New Roman" w:cs="Times New Roman"/>
          <w:sz w:val="24"/>
          <w:szCs w:val="24"/>
        </w:rPr>
        <w:t>Matricola _______________ </w:t>
      </w:r>
    </w:p>
    <w:p w:rsidR="00C63556" w:rsidRPr="00C63556" w:rsidRDefault="00C63556" w:rsidP="00C63556">
      <w:pPr>
        <w:spacing w:after="0" w:line="240" w:lineRule="auto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C6355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63556" w:rsidRPr="00C63556" w:rsidRDefault="00C63556" w:rsidP="00C63556">
      <w:pPr>
        <w:numPr>
          <w:ilvl w:val="0"/>
          <w:numId w:val="6"/>
        </w:numPr>
        <w:spacing w:after="0" w:line="240" w:lineRule="auto"/>
        <w:ind w:left="60" w:firstLine="0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C63556">
        <w:rPr>
          <w:rFonts w:ascii="Times New Roman" w:eastAsia="Arial" w:hAnsi="Times New Roman" w:cs="Times New Roman"/>
          <w:sz w:val="24"/>
          <w:szCs w:val="24"/>
        </w:rPr>
        <w:t>di aver superato i seguenti esami di profitto</w:t>
      </w:r>
      <w:r w:rsidR="00C403B6">
        <w:rPr>
          <w:rFonts w:ascii="Times New Roman" w:eastAsia="Arial" w:hAnsi="Times New Roman" w:cs="Times New Roman"/>
          <w:sz w:val="24"/>
          <w:szCs w:val="24"/>
        </w:rPr>
        <w:t xml:space="preserve"> (indicare votazione e relativi CFU conseguiti)</w:t>
      </w:r>
      <w:r w:rsidR="00C76D86">
        <w:rPr>
          <w:rFonts w:ascii="Times New Roman" w:eastAsia="Arial" w:hAnsi="Times New Roman" w:cs="Times New Roman"/>
          <w:sz w:val="24"/>
          <w:szCs w:val="24"/>
        </w:rPr>
        <w:t>:</w:t>
      </w:r>
    </w:p>
    <w:tbl>
      <w:tblPr>
        <w:tblW w:w="7088" w:type="dxa"/>
        <w:tblInd w:w="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417"/>
        <w:gridCol w:w="1284"/>
      </w:tblGrid>
      <w:tr w:rsidR="00C63556" w:rsidRPr="00C63556" w:rsidTr="00C403B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403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C635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Esami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403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votazione</w:t>
            </w: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403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CFU</w:t>
            </w:r>
          </w:p>
        </w:tc>
      </w:tr>
      <w:tr w:rsidR="00C63556" w:rsidRPr="00C63556" w:rsidTr="00C403B6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3556" w:rsidRPr="00C63556" w:rsidTr="00C403B6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3556" w:rsidRPr="00C63556" w:rsidTr="00C403B6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3556" w:rsidRPr="00C63556" w:rsidTr="00C403B6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3556" w:rsidRPr="00C63556" w:rsidTr="00C403B6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3556" w:rsidRPr="00C63556" w:rsidTr="00C403B6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3556" w:rsidRPr="00C63556" w:rsidTr="00C403B6">
        <w:tc>
          <w:tcPr>
            <w:tcW w:w="4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63556" w:rsidRPr="00C63556" w:rsidRDefault="00C6355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403B6">
        <w:tc>
          <w:tcPr>
            <w:tcW w:w="4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3B6" w:rsidRPr="00C63556" w:rsidTr="00C403B6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6D86" w:rsidRDefault="00C63556" w:rsidP="005D28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3556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5D2845">
        <w:rPr>
          <w:rFonts w:ascii="Segoe UI" w:eastAsia="Times New Roman" w:hAnsi="Segoe UI" w:cs="Segoe UI"/>
          <w:sz w:val="18"/>
          <w:szCs w:val="18"/>
        </w:rPr>
        <w:tab/>
        <w:t xml:space="preserve">         </w:t>
      </w:r>
    </w:p>
    <w:p w:rsidR="00C63556" w:rsidRPr="00C63556" w:rsidRDefault="00C76D86" w:rsidP="005D28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ab/>
        <w:t xml:space="preserve">         </w:t>
      </w:r>
      <w:r w:rsidR="00C63556" w:rsidRPr="005D2845">
        <w:rPr>
          <w:rFonts w:ascii="Times New Roman" w:eastAsia="Arial" w:hAnsi="Times New Roman" w:cs="Times New Roman"/>
          <w:sz w:val="24"/>
          <w:szCs w:val="24"/>
        </w:rPr>
        <w:t>Piano di studio del corso di laurea, indicato per anno e con i relativi CFU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tbl>
      <w:tblPr>
        <w:tblW w:w="7091" w:type="dxa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4252"/>
        <w:gridCol w:w="1276"/>
      </w:tblGrid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63556" w:rsidP="00C403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403B6" w:rsidRPr="00C40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Anno di corso</w:t>
            </w:r>
          </w:p>
        </w:tc>
        <w:tc>
          <w:tcPr>
            <w:tcW w:w="4252" w:type="dxa"/>
          </w:tcPr>
          <w:p w:rsidR="00C403B6" w:rsidRPr="00C63556" w:rsidRDefault="00C403B6" w:rsidP="00C403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635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Esami</w:t>
            </w: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403B6">
            <w:pPr>
              <w:spacing w:after="0" w:line="240" w:lineRule="auto"/>
              <w:ind w:right="-19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</w:t>
            </w:r>
            <w:r w:rsidRPr="00C635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CFU</w:t>
            </w: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3B6" w:rsidRPr="00C63556" w:rsidTr="00C76D86">
        <w:tc>
          <w:tcPr>
            <w:tcW w:w="1563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3B6" w:rsidRPr="00C63556" w:rsidRDefault="00C403B6" w:rsidP="00C63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B3221" w:rsidRDefault="00C63556" w:rsidP="00C403B6">
      <w:pPr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3556">
        <w:rPr>
          <w:rFonts w:ascii="Times New Roman" w:eastAsia="Times New Roman" w:hAnsi="Times New Roman" w:cs="Times New Roman"/>
          <w:sz w:val="20"/>
          <w:szCs w:val="20"/>
        </w:rPr>
        <w:t> </w:t>
      </w:r>
      <w:r w:rsidR="00385FE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F00FA2" w:rsidRDefault="00E7207D" w:rsidP="002B314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Allega a tal fine i seguenti documenti:</w:t>
      </w:r>
    </w:p>
    <w:p w:rsidR="007C62B5" w:rsidRDefault="007C62B5" w:rsidP="002B314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7207D" w:rsidRPr="007C62B5" w:rsidRDefault="00E7207D" w:rsidP="007C62B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C62B5">
        <w:rPr>
          <w:rFonts w:ascii="Times New Roman" w:eastAsia="Arial" w:hAnsi="Times New Roman" w:cs="Times New Roman"/>
          <w:color w:val="000000"/>
          <w:sz w:val="24"/>
          <w:szCs w:val="24"/>
        </w:rPr>
        <w:t>Curriculum vitae in formato europeo;</w:t>
      </w:r>
    </w:p>
    <w:p w:rsidR="00E7207D" w:rsidRPr="007C62B5" w:rsidRDefault="00E7207D" w:rsidP="007C62B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C62B5">
        <w:rPr>
          <w:rFonts w:ascii="Times New Roman" w:eastAsia="Arial" w:hAnsi="Times New Roman" w:cs="Times New Roman"/>
          <w:color w:val="000000"/>
          <w:sz w:val="24"/>
          <w:szCs w:val="24"/>
        </w:rPr>
        <w:t>ISEE Università in corso di validità;</w:t>
      </w:r>
    </w:p>
    <w:p w:rsidR="00E7207D" w:rsidRPr="007C62B5" w:rsidRDefault="00E7207D" w:rsidP="007C62B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C62B5">
        <w:rPr>
          <w:rFonts w:ascii="Times New Roman" w:eastAsia="Arial" w:hAnsi="Times New Roman" w:cs="Times New Roman"/>
          <w:color w:val="000000"/>
          <w:sz w:val="24"/>
          <w:szCs w:val="24"/>
        </w:rPr>
        <w:t>copia fronte-retro leggibile di un documento di identità in corso di validità;</w:t>
      </w:r>
    </w:p>
    <w:p w:rsidR="00E7207D" w:rsidRPr="007C62B5" w:rsidRDefault="00E7207D" w:rsidP="007C62B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C62B5">
        <w:rPr>
          <w:rFonts w:ascii="Times New Roman" w:eastAsia="Arial" w:hAnsi="Times New Roman" w:cs="Times New Roman"/>
          <w:color w:val="000000"/>
          <w:sz w:val="24"/>
          <w:szCs w:val="24"/>
        </w:rPr>
        <w:t>certificato di nascita di almeno uno dei genitori (se necessario ai fini dell’ammissione alla selezione)</w:t>
      </w:r>
    </w:p>
    <w:p w:rsidR="00106166" w:rsidRDefault="00106166" w:rsidP="009B32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B3146" w:rsidRDefault="002B3146" w:rsidP="009B32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Il/La sottoscritto/a dichiara di essere informato</w:t>
      </w:r>
      <w:r w:rsidR="00F536BF">
        <w:rPr>
          <w:rFonts w:ascii="Times New Roman" w:eastAsia="Arial" w:hAnsi="Times New Roman" w:cs="Times New Roman"/>
          <w:color w:val="000000"/>
          <w:sz w:val="24"/>
          <w:szCs w:val="24"/>
        </w:rPr>
        <w:t>/a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che</w:t>
      </w:r>
      <w:r w:rsidR="00433F4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d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ati pers</w:t>
      </w:r>
      <w:r w:rsidR="00433F4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onali raccolti saranno trattati</w:t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anche con strumenti informatici, esclusivamente nell'ambito del procedimento per il quale le pres</w:t>
      </w:r>
      <w:r w:rsidR="00433F4E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enti dichiarazioni vengono rese. Il relativo trattamento avverrà nel rispetto de</w:t>
      </w:r>
      <w:r w:rsidR="00503B5F">
        <w:rPr>
          <w:rFonts w:ascii="Times New Roman" w:eastAsia="Arial" w:hAnsi="Times New Roman" w:cs="Times New Roman"/>
          <w:color w:val="000000"/>
          <w:sz w:val="24"/>
          <w:szCs w:val="24"/>
        </w:rPr>
        <w:t>i principi, delle condizioni e più in generale delle disposizioni del Regolamento UE 2016/679</w:t>
      </w:r>
      <w:r w:rsidR="009B322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F536BF" w:rsidRDefault="00F536BF" w:rsidP="002B3146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536BF" w:rsidRDefault="002B3146" w:rsidP="00F536B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Luogo e Data </w:t>
      </w:r>
      <w:r w:rsidR="00F536BF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</w:t>
      </w:r>
    </w:p>
    <w:p w:rsidR="00F47F8C" w:rsidRPr="00F00FA2" w:rsidRDefault="00F536BF" w:rsidP="00F536B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Firma del richiedente 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</w:t>
      </w:r>
      <w:r w:rsidR="002B3146" w:rsidRPr="00F00F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</w:p>
    <w:sectPr w:rsidR="00F47F8C" w:rsidRPr="00F00FA2" w:rsidSect="00C76D86">
      <w:pgSz w:w="11906" w:h="16838"/>
      <w:pgMar w:top="79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AC" w:rsidRDefault="009C20AC" w:rsidP="00EA7037">
      <w:pPr>
        <w:spacing w:after="0" w:line="240" w:lineRule="auto"/>
      </w:pPr>
      <w:r>
        <w:separator/>
      </w:r>
    </w:p>
  </w:endnote>
  <w:endnote w:type="continuationSeparator" w:id="0">
    <w:p w:rsidR="009C20AC" w:rsidRDefault="009C20AC" w:rsidP="00EA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AC" w:rsidRDefault="009C20AC" w:rsidP="00EA7037">
      <w:pPr>
        <w:spacing w:after="0" w:line="240" w:lineRule="auto"/>
      </w:pPr>
      <w:r>
        <w:separator/>
      </w:r>
    </w:p>
  </w:footnote>
  <w:footnote w:type="continuationSeparator" w:id="0">
    <w:p w:rsidR="009C20AC" w:rsidRDefault="009C20AC" w:rsidP="00EA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911"/>
    <w:multiLevelType w:val="multilevel"/>
    <w:tmpl w:val="E778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67D3"/>
    <w:multiLevelType w:val="multilevel"/>
    <w:tmpl w:val="9C0C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87EEB"/>
    <w:multiLevelType w:val="hybridMultilevel"/>
    <w:tmpl w:val="83D64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0784"/>
    <w:multiLevelType w:val="multilevel"/>
    <w:tmpl w:val="04349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6164EA"/>
    <w:multiLevelType w:val="multilevel"/>
    <w:tmpl w:val="6C64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766543"/>
    <w:multiLevelType w:val="multilevel"/>
    <w:tmpl w:val="FE0A5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5177F"/>
    <w:multiLevelType w:val="hybridMultilevel"/>
    <w:tmpl w:val="48C2AF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71A68"/>
    <w:multiLevelType w:val="hybridMultilevel"/>
    <w:tmpl w:val="61205E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773AD"/>
    <w:multiLevelType w:val="multilevel"/>
    <w:tmpl w:val="04D48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154444"/>
    <w:multiLevelType w:val="multilevel"/>
    <w:tmpl w:val="65B65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46"/>
    <w:rsid w:val="000734F5"/>
    <w:rsid w:val="0009345B"/>
    <w:rsid w:val="000E111F"/>
    <w:rsid w:val="00106166"/>
    <w:rsid w:val="00176AD3"/>
    <w:rsid w:val="001A5B01"/>
    <w:rsid w:val="00203AAE"/>
    <w:rsid w:val="002B3146"/>
    <w:rsid w:val="00385FE9"/>
    <w:rsid w:val="00433F4E"/>
    <w:rsid w:val="00474FA1"/>
    <w:rsid w:val="00503B5F"/>
    <w:rsid w:val="005515C4"/>
    <w:rsid w:val="005B6CCA"/>
    <w:rsid w:val="005D2845"/>
    <w:rsid w:val="0062641F"/>
    <w:rsid w:val="006E3FFE"/>
    <w:rsid w:val="007546F7"/>
    <w:rsid w:val="00790B9C"/>
    <w:rsid w:val="007C62B5"/>
    <w:rsid w:val="00835149"/>
    <w:rsid w:val="00895814"/>
    <w:rsid w:val="009027FC"/>
    <w:rsid w:val="009B3221"/>
    <w:rsid w:val="009C20AC"/>
    <w:rsid w:val="00AB528E"/>
    <w:rsid w:val="00AC5B16"/>
    <w:rsid w:val="00BA4ED5"/>
    <w:rsid w:val="00C403B6"/>
    <w:rsid w:val="00C63556"/>
    <w:rsid w:val="00C76D86"/>
    <w:rsid w:val="00E7207D"/>
    <w:rsid w:val="00EA7037"/>
    <w:rsid w:val="00EB7B6F"/>
    <w:rsid w:val="00F00FA2"/>
    <w:rsid w:val="00F02DDA"/>
    <w:rsid w:val="00F47F8C"/>
    <w:rsid w:val="00F536BF"/>
    <w:rsid w:val="00F552BD"/>
    <w:rsid w:val="00F870D6"/>
    <w:rsid w:val="00FA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D06FC"/>
  <w15:chartTrackingRefBased/>
  <w15:docId w15:val="{310E4A70-9F78-4FFA-B1DA-73583535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14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3B5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A7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03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7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03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62641F"/>
    <w:pPr>
      <w:ind w:left="720"/>
      <w:contextualSpacing/>
    </w:pPr>
  </w:style>
  <w:style w:type="paragraph" w:customStyle="1" w:styleId="paragraph">
    <w:name w:val="paragraph"/>
    <w:basedOn w:val="Normale"/>
    <w:rsid w:val="00C6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C63556"/>
  </w:style>
  <w:style w:type="character" w:customStyle="1" w:styleId="eop">
    <w:name w:val="eop"/>
    <w:basedOn w:val="Carpredefinitoparagrafo"/>
    <w:rsid w:val="00C63556"/>
  </w:style>
  <w:style w:type="character" w:customStyle="1" w:styleId="spellingerror">
    <w:name w:val="spellingerror"/>
    <w:basedOn w:val="Carpredefinitoparagrafo"/>
    <w:rsid w:val="00C63556"/>
  </w:style>
  <w:style w:type="character" w:customStyle="1" w:styleId="contextualspellingandgrammarerror">
    <w:name w:val="contextualspellingandgrammarerror"/>
    <w:basedOn w:val="Carpredefinitoparagrafo"/>
    <w:rsid w:val="00C635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814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15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2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0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34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14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36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8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9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8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Di Marco</dc:creator>
  <cp:keywords/>
  <dc:description/>
  <cp:lastModifiedBy>Giuliana Antonini villani</cp:lastModifiedBy>
  <cp:revision>17</cp:revision>
  <cp:lastPrinted>2019-09-20T10:31:00Z</cp:lastPrinted>
  <dcterms:created xsi:type="dcterms:W3CDTF">2019-09-18T12:42:00Z</dcterms:created>
  <dcterms:modified xsi:type="dcterms:W3CDTF">2019-09-20T10:32:00Z</dcterms:modified>
</cp:coreProperties>
</file>